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2A86" w14:textId="77777777" w:rsidR="0012137B" w:rsidRDefault="008169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highlight w:val="white"/>
          <w:lang w:val="en-US" w:eastAsia="en-US"/>
        </w:rPr>
        <w:drawing>
          <wp:inline distT="0" distB="0" distL="114300" distR="114300" wp14:anchorId="1B28A416" wp14:editId="012BA215">
            <wp:extent cx="2895600" cy="5303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3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67165F" w14:textId="77777777" w:rsidR="0012137B" w:rsidRDefault="001213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AD1FD20" w14:textId="36CAE28D" w:rsidR="0012137B" w:rsidRDefault="008169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February </w:t>
      </w:r>
      <w:r w:rsidR="00D954C2">
        <w:rPr>
          <w:rFonts w:ascii="Calibri" w:eastAsia="Calibri" w:hAnsi="Calibri" w:cs="Calibri"/>
          <w:highlight w:val="white"/>
        </w:rPr>
        <w:t>21</w:t>
      </w:r>
      <w:r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color w:val="000000"/>
          <w:highlight w:val="white"/>
        </w:rPr>
        <w:t>202</w:t>
      </w:r>
      <w:r w:rsidR="00D954C2">
        <w:rPr>
          <w:rFonts w:ascii="Calibri" w:eastAsia="Calibri" w:hAnsi="Calibri" w:cs="Calibri"/>
          <w:color w:val="000000"/>
          <w:highlight w:val="white"/>
        </w:rPr>
        <w:t>2</w:t>
      </w:r>
    </w:p>
    <w:p w14:paraId="34E87A76" w14:textId="77777777" w:rsidR="0012137B" w:rsidRDefault="001213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</w:p>
    <w:p w14:paraId="55AEBF6E" w14:textId="77777777" w:rsidR="0012137B" w:rsidRDefault="008169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The Honourable </w:t>
      </w:r>
      <w:r>
        <w:rPr>
          <w:rFonts w:ascii="Calibri" w:eastAsia="Calibri" w:hAnsi="Calibri" w:cs="Calibri"/>
          <w:highlight w:val="white"/>
        </w:rPr>
        <w:t>Member name</w:t>
      </w:r>
    </w:p>
    <w:p w14:paraId="2BF2D280" w14:textId="20621B36" w:rsidR="0012137B" w:rsidRDefault="008169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Member of Provincial Parliament </w:t>
      </w:r>
      <w:r w:rsidR="005F79D1">
        <w:rPr>
          <w:rFonts w:ascii="Calibri" w:eastAsia="Calibri" w:hAnsi="Calibri" w:cs="Calibri"/>
          <w:highlight w:val="white"/>
        </w:rPr>
        <w:t xml:space="preserve">for </w:t>
      </w:r>
      <w:r>
        <w:rPr>
          <w:rFonts w:ascii="Calibri" w:eastAsia="Calibri" w:hAnsi="Calibri" w:cs="Calibri"/>
          <w:highlight w:val="white"/>
        </w:rPr>
        <w:t>riding name</w:t>
      </w:r>
    </w:p>
    <w:p w14:paraId="1D8255CA" w14:textId="77777777" w:rsidR="0012137B" w:rsidRDefault="001213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</w:p>
    <w:p w14:paraId="2C21DF54" w14:textId="77777777" w:rsidR="0012137B" w:rsidRDefault="008169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Re: Support for Medical Coverage Lymphedema</w:t>
      </w:r>
    </w:p>
    <w:p w14:paraId="2A817528" w14:textId="77777777" w:rsidR="0012137B" w:rsidRDefault="00AA6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pict w14:anchorId="01F5BB0D">
          <v:rect id="_x0000_i1025" style="width:0;height:1.5pt" o:hralign="center" o:hrstd="t" o:hr="t" fillcolor="#a0a0a0" stroked="f"/>
        </w:pict>
      </w:r>
    </w:p>
    <w:p w14:paraId="76213BB2" w14:textId="439A075A" w:rsidR="0012137B" w:rsidRDefault="00816952">
      <w:pPr>
        <w:spacing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As a constituent in your riding</w:t>
      </w:r>
      <w:r w:rsidR="00D954C2"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congratulations on your election to the Ontario Legislature. </w:t>
      </w:r>
      <w:r w:rsidR="00FC0A98">
        <w:rPr>
          <w:rFonts w:ascii="Calibri" w:eastAsia="Calibri" w:hAnsi="Calibri" w:cs="Calibri"/>
          <w:highlight w:val="white"/>
        </w:rPr>
        <w:t xml:space="preserve">My name is … and </w:t>
      </w:r>
      <w:r>
        <w:rPr>
          <w:rFonts w:ascii="Calibri" w:eastAsia="Calibri" w:hAnsi="Calibri" w:cs="Calibri"/>
          <w:highlight w:val="white"/>
        </w:rPr>
        <w:t xml:space="preserve">I am a </w:t>
      </w:r>
      <w:r w:rsidR="00FC0A98">
        <w:rPr>
          <w:rFonts w:ascii="Calibri" w:eastAsia="Calibri" w:hAnsi="Calibri" w:cs="Calibri"/>
          <w:highlight w:val="white"/>
        </w:rPr>
        <w:t>person living with lymphedema</w:t>
      </w:r>
      <w:r>
        <w:rPr>
          <w:rFonts w:ascii="Calibri" w:eastAsia="Calibri" w:hAnsi="Calibri" w:cs="Calibri"/>
          <w:highlight w:val="white"/>
        </w:rPr>
        <w:t>.</w:t>
      </w:r>
      <w:r w:rsidR="00FC0A98">
        <w:rPr>
          <w:rFonts w:ascii="Calibri" w:eastAsia="Calibri" w:hAnsi="Calibri" w:cs="Calibri"/>
          <w:highlight w:val="white"/>
        </w:rPr>
        <w:t xml:space="preserve"> (*or therapist, caregiver</w:t>
      </w:r>
      <w:r w:rsidR="00597468">
        <w:rPr>
          <w:rFonts w:ascii="Calibri" w:eastAsia="Calibri" w:hAnsi="Calibri" w:cs="Calibri"/>
          <w:highlight w:val="white"/>
        </w:rPr>
        <w:t>…</w:t>
      </w:r>
      <w:r w:rsidR="00FC0A98">
        <w:rPr>
          <w:rFonts w:ascii="Calibri" w:eastAsia="Calibri" w:hAnsi="Calibri" w:cs="Calibri"/>
          <w:highlight w:val="white"/>
        </w:rPr>
        <w:t xml:space="preserve"> dealing with</w:t>
      </w:r>
      <w:proofErr w:type="gramStart"/>
      <w:r w:rsidR="00597468">
        <w:rPr>
          <w:rFonts w:ascii="Calibri" w:eastAsia="Calibri" w:hAnsi="Calibri" w:cs="Calibri"/>
          <w:highlight w:val="white"/>
        </w:rPr>
        <w:t>..)</w:t>
      </w:r>
      <w:proofErr w:type="gramEnd"/>
    </w:p>
    <w:p w14:paraId="73FC193E" w14:textId="77777777" w:rsidR="0012137B" w:rsidRDefault="0012137B" w:rsidP="00934545">
      <w:pPr>
        <w:rPr>
          <w:rFonts w:ascii="Calibri" w:eastAsia="Calibri" w:hAnsi="Calibri" w:cs="Calibri"/>
          <w:highlight w:val="white"/>
        </w:rPr>
      </w:pPr>
    </w:p>
    <w:p w14:paraId="5D194909" w14:textId="3B20F7BE" w:rsidR="0001168E" w:rsidRDefault="00816952">
      <w:pPr>
        <w:spacing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March 6 is World Lymphedema Day. </w:t>
      </w:r>
      <w:r>
        <w:rPr>
          <w:rFonts w:ascii="Calibri" w:eastAsia="Calibri" w:hAnsi="Calibri" w:cs="Calibri"/>
          <w:highlight w:val="white"/>
        </w:rPr>
        <w:t>Lymphedema is</w:t>
      </w:r>
      <w:r w:rsidR="00D954C2">
        <w:rPr>
          <w:rFonts w:ascii="Calibri" w:eastAsia="Calibri" w:hAnsi="Calibri" w:cs="Calibri"/>
          <w:highlight w:val="white"/>
        </w:rPr>
        <w:t xml:space="preserve"> a</w:t>
      </w:r>
      <w:r w:rsidR="00A70630">
        <w:rPr>
          <w:rFonts w:ascii="Calibri" w:eastAsia="Calibri" w:hAnsi="Calibri" w:cs="Calibri"/>
          <w:highlight w:val="white"/>
        </w:rPr>
        <w:t xml:space="preserve"> progressive</w:t>
      </w:r>
      <w:r w:rsidR="00D954C2">
        <w:rPr>
          <w:rFonts w:ascii="Calibri" w:eastAsia="Calibri" w:hAnsi="Calibri" w:cs="Calibri"/>
          <w:highlight w:val="white"/>
        </w:rPr>
        <w:t xml:space="preserve"> inflammatory condition, characterized by chronic swelling of the lymphatic system that can occur in any area of the body</w:t>
      </w:r>
      <w:r>
        <w:rPr>
          <w:rFonts w:ascii="Calibri" w:eastAsia="Calibri" w:hAnsi="Calibri" w:cs="Calibri"/>
          <w:highlight w:val="white"/>
        </w:rPr>
        <w:t xml:space="preserve">. </w:t>
      </w:r>
      <w:r w:rsidR="00E26189">
        <w:rPr>
          <w:rFonts w:ascii="Calibri" w:eastAsia="Calibri" w:hAnsi="Calibri" w:cs="Calibri"/>
          <w:highlight w:val="white"/>
        </w:rPr>
        <w:t>Lymphedema has</w:t>
      </w:r>
      <w:r>
        <w:rPr>
          <w:rFonts w:ascii="Calibri" w:eastAsia="Calibri" w:hAnsi="Calibri" w:cs="Calibri"/>
          <w:highlight w:val="white"/>
        </w:rPr>
        <w:t xml:space="preserve"> no cure</w:t>
      </w:r>
      <w:r w:rsidR="00E26189">
        <w:rPr>
          <w:rFonts w:ascii="Calibri" w:eastAsia="Calibri" w:hAnsi="Calibri" w:cs="Calibri"/>
          <w:highlight w:val="white"/>
        </w:rPr>
        <w:t xml:space="preserve">, but can be managed </w:t>
      </w:r>
      <w:r w:rsidR="00A70630">
        <w:rPr>
          <w:rFonts w:ascii="Calibri" w:eastAsia="Calibri" w:hAnsi="Calibri" w:cs="Calibri"/>
          <w:highlight w:val="white"/>
        </w:rPr>
        <w:t>with</w:t>
      </w:r>
      <w:r w:rsidR="00E26189">
        <w:rPr>
          <w:rFonts w:ascii="Calibri" w:eastAsia="Calibri" w:hAnsi="Calibri" w:cs="Calibri"/>
          <w:highlight w:val="white"/>
        </w:rPr>
        <w:t xml:space="preserve"> therapy</w:t>
      </w:r>
      <w:r>
        <w:rPr>
          <w:rFonts w:ascii="Calibri" w:eastAsia="Calibri" w:hAnsi="Calibri" w:cs="Calibri"/>
          <w:highlight w:val="white"/>
        </w:rPr>
        <w:t xml:space="preserve"> and compression. </w:t>
      </w:r>
      <w:r w:rsidR="0001168E" w:rsidRPr="0001168E">
        <w:rPr>
          <w:rFonts w:ascii="Calibri" w:eastAsia="Calibri" w:hAnsi="Calibri" w:cs="Calibri"/>
        </w:rPr>
        <w:t>Lymphedema consequences range from psycho-social impact, to limited mobility</w:t>
      </w:r>
      <w:r w:rsidR="00597468">
        <w:rPr>
          <w:rFonts w:ascii="Calibri" w:eastAsia="Calibri" w:hAnsi="Calibri" w:cs="Calibri"/>
        </w:rPr>
        <w:t>,</w:t>
      </w:r>
      <w:r w:rsidR="0001168E">
        <w:rPr>
          <w:rFonts w:ascii="Calibri" w:eastAsia="Calibri" w:hAnsi="Calibri" w:cs="Calibri"/>
        </w:rPr>
        <w:t xml:space="preserve"> tissue infection/degeneration</w:t>
      </w:r>
      <w:r w:rsidR="0001168E" w:rsidRPr="0001168E">
        <w:rPr>
          <w:rFonts w:ascii="Calibri" w:eastAsia="Calibri" w:hAnsi="Calibri" w:cs="Calibri"/>
        </w:rPr>
        <w:t xml:space="preserve"> requiring expensive treatment and surgery, and, in extreme situations, t</w:t>
      </w:r>
      <w:r w:rsidR="0001168E">
        <w:rPr>
          <w:rFonts w:ascii="Calibri" w:eastAsia="Calibri" w:hAnsi="Calibri" w:cs="Calibri"/>
        </w:rPr>
        <w:t>o</w:t>
      </w:r>
      <w:r w:rsidR="0001168E" w:rsidRPr="0001168E">
        <w:rPr>
          <w:rFonts w:ascii="Calibri" w:eastAsia="Calibri" w:hAnsi="Calibri" w:cs="Calibri"/>
        </w:rPr>
        <w:t xml:space="preserve"> death.</w:t>
      </w:r>
    </w:p>
    <w:p w14:paraId="4A05C83E" w14:textId="77777777" w:rsidR="0001168E" w:rsidRDefault="0001168E" w:rsidP="00934545">
      <w:pPr>
        <w:rPr>
          <w:rFonts w:ascii="Calibri" w:eastAsia="Calibri" w:hAnsi="Calibri" w:cs="Calibri"/>
          <w:highlight w:val="white"/>
        </w:rPr>
      </w:pPr>
    </w:p>
    <w:p w14:paraId="7C6D1FB5" w14:textId="69D8D6EA" w:rsidR="0012137B" w:rsidRDefault="00E26189">
      <w:pPr>
        <w:spacing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 2016 r</w:t>
      </w:r>
      <w:r w:rsidR="00816952">
        <w:rPr>
          <w:rFonts w:ascii="Calibri" w:eastAsia="Calibri" w:hAnsi="Calibri" w:cs="Calibri"/>
          <w:highlight w:val="white"/>
        </w:rPr>
        <w:t xml:space="preserve">esearch from the Canadian Lymphedema Framework (CLF) indicates </w:t>
      </w:r>
      <w:r w:rsidR="00A70630">
        <w:rPr>
          <w:rFonts w:ascii="Calibri" w:eastAsia="Calibri" w:hAnsi="Calibri" w:cs="Calibri"/>
          <w:highlight w:val="white"/>
        </w:rPr>
        <w:t xml:space="preserve">that </w:t>
      </w:r>
      <w:r w:rsidR="00816952">
        <w:rPr>
          <w:rFonts w:ascii="Calibri" w:eastAsia="Calibri" w:hAnsi="Calibri" w:cs="Calibri"/>
          <w:highlight w:val="white"/>
        </w:rPr>
        <w:t xml:space="preserve">there </w:t>
      </w:r>
      <w:r>
        <w:rPr>
          <w:rFonts w:ascii="Calibri" w:eastAsia="Calibri" w:hAnsi="Calibri" w:cs="Calibri"/>
          <w:highlight w:val="white"/>
        </w:rPr>
        <w:t>we</w:t>
      </w:r>
      <w:r w:rsidR="00816952">
        <w:rPr>
          <w:rFonts w:ascii="Calibri" w:eastAsia="Calibri" w:hAnsi="Calibri" w:cs="Calibri"/>
          <w:highlight w:val="white"/>
        </w:rPr>
        <w:t>re approximately 1 million Canadians suffering from lymphedema</w:t>
      </w:r>
      <w:r w:rsidR="00A70630">
        <w:rPr>
          <w:rFonts w:ascii="Calibri" w:eastAsia="Calibri" w:hAnsi="Calibri" w:cs="Calibri"/>
          <w:highlight w:val="white"/>
        </w:rPr>
        <w:t xml:space="preserve"> at the time,</w:t>
      </w:r>
      <w:r w:rsidR="00816952">
        <w:rPr>
          <w:rFonts w:ascii="Calibri" w:eastAsia="Calibri" w:hAnsi="Calibri" w:cs="Calibri"/>
          <w:highlight w:val="white"/>
        </w:rPr>
        <w:t xml:space="preserve"> </w:t>
      </w:r>
      <w:r w:rsidR="00A70630">
        <w:rPr>
          <w:rFonts w:ascii="Calibri" w:eastAsia="Calibri" w:hAnsi="Calibri" w:cs="Calibri"/>
          <w:highlight w:val="white"/>
        </w:rPr>
        <w:t>which</w:t>
      </w:r>
      <w:r w:rsidR="00816952">
        <w:rPr>
          <w:rFonts w:ascii="Calibri" w:eastAsia="Calibri" w:hAnsi="Calibri" w:cs="Calibri"/>
          <w:highlight w:val="white"/>
        </w:rPr>
        <w:t xml:space="preserve"> translates to approximately </w:t>
      </w:r>
      <w:r>
        <w:rPr>
          <w:rFonts w:ascii="Calibri" w:eastAsia="Calibri" w:hAnsi="Calibri" w:cs="Calibri"/>
          <w:highlight w:val="white"/>
        </w:rPr>
        <w:t>400,000</w:t>
      </w:r>
      <w:r w:rsidR="00816952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Ontari</w:t>
      </w:r>
      <w:r w:rsidR="005F79D1">
        <w:rPr>
          <w:rFonts w:ascii="Calibri" w:eastAsia="Calibri" w:hAnsi="Calibri" w:cs="Calibri"/>
          <w:highlight w:val="white"/>
        </w:rPr>
        <w:t>ans</w:t>
      </w:r>
      <w:r w:rsidR="00816952">
        <w:rPr>
          <w:rFonts w:ascii="Calibri" w:eastAsia="Calibri" w:hAnsi="Calibri" w:cs="Calibri"/>
          <w:highlight w:val="white"/>
        </w:rPr>
        <w:t>.</w:t>
      </w:r>
      <w:r>
        <w:rPr>
          <w:rFonts w:ascii="Calibri" w:eastAsia="Calibri" w:hAnsi="Calibri" w:cs="Calibri"/>
          <w:highlight w:val="white"/>
        </w:rPr>
        <w:t xml:space="preserve"> Since </w:t>
      </w:r>
      <w:r w:rsidR="00A70630">
        <w:rPr>
          <w:rFonts w:ascii="Calibri" w:eastAsia="Calibri" w:hAnsi="Calibri" w:cs="Calibri"/>
          <w:highlight w:val="white"/>
        </w:rPr>
        <w:t>the main causes for lymphedema onset are morbid obesity and cancer (57% and 31% of cases, respectively), the number of patients is higher now.</w:t>
      </w:r>
    </w:p>
    <w:p w14:paraId="016658EC" w14:textId="77777777" w:rsidR="0012137B" w:rsidRDefault="0012137B" w:rsidP="00934545">
      <w:pPr>
        <w:rPr>
          <w:rFonts w:ascii="Calibri" w:eastAsia="Calibri" w:hAnsi="Calibri" w:cs="Calibri"/>
          <w:highlight w:val="white"/>
        </w:rPr>
      </w:pPr>
    </w:p>
    <w:p w14:paraId="12FD244C" w14:textId="520BED0E" w:rsidR="0001168E" w:rsidRPr="0001168E" w:rsidRDefault="002022BD" w:rsidP="0001168E">
      <w:pPr>
        <w:rPr>
          <w:rFonts w:ascii="Calibri" w:eastAsia="Calibri" w:hAnsi="Calibri" w:cs="Calibri"/>
        </w:rPr>
      </w:pPr>
      <w:r w:rsidRPr="002022BD">
        <w:rPr>
          <w:rFonts w:ascii="Calibri" w:eastAsia="Calibri" w:hAnsi="Calibri" w:cs="Calibri"/>
        </w:rPr>
        <w:t xml:space="preserve">The lymphedema community </w:t>
      </w:r>
      <w:r w:rsidR="005F79D1">
        <w:rPr>
          <w:rFonts w:ascii="Calibri" w:eastAsia="Calibri" w:hAnsi="Calibri" w:cs="Calibri"/>
        </w:rPr>
        <w:t>of</w:t>
      </w:r>
      <w:r w:rsidRPr="002022BD">
        <w:rPr>
          <w:rFonts w:ascii="Calibri" w:eastAsia="Calibri" w:hAnsi="Calibri" w:cs="Calibri"/>
        </w:rPr>
        <w:t xml:space="preserve"> Ontario is </w:t>
      </w:r>
      <w:r w:rsidR="0001168E" w:rsidRPr="0001168E">
        <w:rPr>
          <w:rFonts w:ascii="Calibri" w:eastAsia="Calibri" w:hAnsi="Calibri" w:cs="Calibri"/>
        </w:rPr>
        <w:t xml:space="preserve">grateful for the funding provided for compression garments through the Assistive Devices Program. </w:t>
      </w:r>
    </w:p>
    <w:p w14:paraId="6CB2F5C1" w14:textId="77777777" w:rsidR="0001168E" w:rsidRDefault="0001168E" w:rsidP="00934545">
      <w:pPr>
        <w:rPr>
          <w:rFonts w:ascii="Calibri" w:eastAsia="Calibri" w:hAnsi="Calibri" w:cs="Calibri"/>
        </w:rPr>
      </w:pPr>
    </w:p>
    <w:p w14:paraId="201E0B57" w14:textId="1394A094" w:rsidR="00583204" w:rsidRDefault="0001168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community is, however, </w:t>
      </w:r>
      <w:r w:rsidR="002022BD" w:rsidRPr="002022BD">
        <w:rPr>
          <w:rFonts w:ascii="Calibri" w:eastAsia="Calibri" w:hAnsi="Calibri" w:cs="Calibri"/>
        </w:rPr>
        <w:t xml:space="preserve">looking forward to some desperately needed changes to </w:t>
      </w:r>
      <w:r w:rsidR="00FC0A98">
        <w:rPr>
          <w:rFonts w:ascii="Calibri" w:eastAsia="Calibri" w:hAnsi="Calibri" w:cs="Calibri"/>
        </w:rPr>
        <w:t xml:space="preserve">legislation, in order to </w:t>
      </w:r>
      <w:r w:rsidR="002022BD" w:rsidRPr="002022BD">
        <w:rPr>
          <w:rFonts w:ascii="Calibri" w:eastAsia="Calibri" w:hAnsi="Calibri" w:cs="Calibri"/>
        </w:rPr>
        <w:t>provide coverage for</w:t>
      </w:r>
      <w:r>
        <w:rPr>
          <w:rFonts w:ascii="Calibri" w:eastAsia="Calibri" w:hAnsi="Calibri" w:cs="Calibri"/>
        </w:rPr>
        <w:t xml:space="preserve"> patient</w:t>
      </w:r>
      <w:r w:rsidR="002022BD" w:rsidRPr="002022BD">
        <w:rPr>
          <w:rFonts w:ascii="Calibri" w:eastAsia="Calibri" w:hAnsi="Calibri" w:cs="Calibri"/>
        </w:rPr>
        <w:t xml:space="preserve"> education and </w:t>
      </w:r>
      <w:r>
        <w:rPr>
          <w:rFonts w:ascii="Calibri" w:eastAsia="Calibri" w:hAnsi="Calibri" w:cs="Calibri"/>
        </w:rPr>
        <w:t>management of</w:t>
      </w:r>
      <w:r w:rsidR="002022BD" w:rsidRPr="002022BD">
        <w:rPr>
          <w:rFonts w:ascii="Calibri" w:eastAsia="Calibri" w:hAnsi="Calibri" w:cs="Calibri"/>
        </w:rPr>
        <w:t xml:space="preserve"> lymphedema</w:t>
      </w:r>
      <w:r w:rsidR="00934545">
        <w:rPr>
          <w:rFonts w:ascii="Calibri" w:eastAsia="Calibri" w:hAnsi="Calibri" w:cs="Calibri"/>
        </w:rPr>
        <w:t>, both critical in preventing severe consequences and avoiding later, much higher treatment costs</w:t>
      </w:r>
      <w:r w:rsidR="002022BD" w:rsidRPr="002022BD">
        <w:rPr>
          <w:rFonts w:ascii="Calibri" w:eastAsia="Calibri" w:hAnsi="Calibri" w:cs="Calibri"/>
        </w:rPr>
        <w:t xml:space="preserve">. </w:t>
      </w:r>
      <w:r w:rsidR="00583204">
        <w:rPr>
          <w:rFonts w:ascii="Calibri" w:eastAsia="Calibri" w:hAnsi="Calibri" w:cs="Calibri"/>
        </w:rPr>
        <w:t xml:space="preserve">For </w:t>
      </w:r>
      <w:r w:rsidR="00583204" w:rsidRPr="005F79D1">
        <w:rPr>
          <w:rFonts w:ascii="Calibri" w:eastAsia="Calibri" w:hAnsi="Calibri" w:cs="Calibri"/>
          <w:b/>
        </w:rPr>
        <w:t>World Lymphedema Day, March 6, 2022</w:t>
      </w:r>
      <w:r w:rsidR="00583204">
        <w:rPr>
          <w:rFonts w:ascii="Calibri" w:eastAsia="Calibri" w:hAnsi="Calibri" w:cs="Calibri"/>
        </w:rPr>
        <w:t>, t</w:t>
      </w:r>
      <w:r w:rsidRPr="0001168E">
        <w:rPr>
          <w:rFonts w:ascii="Calibri" w:eastAsia="Calibri" w:hAnsi="Calibri" w:cs="Calibri"/>
        </w:rPr>
        <w:t xml:space="preserve">he Lymphedema Association of Ontario (LAO) </w:t>
      </w:r>
      <w:r w:rsidR="00583204">
        <w:rPr>
          <w:rFonts w:ascii="Calibri" w:eastAsia="Calibri" w:hAnsi="Calibri" w:cs="Calibri"/>
        </w:rPr>
        <w:t xml:space="preserve">is asking for your support </w:t>
      </w:r>
      <w:r w:rsidR="005F79D1">
        <w:rPr>
          <w:rFonts w:ascii="Calibri" w:eastAsia="Calibri" w:hAnsi="Calibri" w:cs="Calibri"/>
        </w:rPr>
        <w:t>in creating and passing a bill for the following:</w:t>
      </w:r>
    </w:p>
    <w:p w14:paraId="62E6400C" w14:textId="6F28CDDA" w:rsidR="00583204" w:rsidRDefault="00583204" w:rsidP="0058320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Addition of night compression garments and compression bandaging materials, when recommended by therapists, to the ADP program</w:t>
      </w:r>
    </w:p>
    <w:p w14:paraId="0B6E1B56" w14:textId="15CF1936" w:rsidR="00583204" w:rsidRPr="00583204" w:rsidRDefault="00583204" w:rsidP="0058320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OHIP compensation of three therapy sessions, at the time lymphedema is diagnosed, in order to educate the patient in daily self-massage, skin care</w:t>
      </w:r>
      <w:r w:rsidR="00EB310C"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exercising</w:t>
      </w:r>
      <w:r w:rsidR="00EB310C">
        <w:rPr>
          <w:rFonts w:ascii="Calibri" w:eastAsia="Calibri" w:hAnsi="Calibri" w:cs="Calibri"/>
          <w:highlight w:val="white"/>
        </w:rPr>
        <w:t xml:space="preserve"> and nutrition</w:t>
      </w:r>
    </w:p>
    <w:p w14:paraId="6B3992C2" w14:textId="77777777" w:rsidR="0012137B" w:rsidRDefault="0012137B" w:rsidP="00934545">
      <w:pPr>
        <w:rPr>
          <w:rFonts w:ascii="Calibri" w:eastAsia="Calibri" w:hAnsi="Calibri" w:cs="Calibri"/>
          <w:highlight w:val="white"/>
        </w:rPr>
      </w:pPr>
    </w:p>
    <w:p w14:paraId="1AC00C92" w14:textId="28D27CE4" w:rsidR="0012137B" w:rsidRDefault="00597468">
      <w:pPr>
        <w:spacing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For more information</w:t>
      </w:r>
      <w:r w:rsidR="00EB310C"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</w:t>
      </w:r>
      <w:r w:rsidR="00EB310C">
        <w:rPr>
          <w:rFonts w:ascii="Calibri" w:eastAsia="Calibri" w:hAnsi="Calibri" w:cs="Calibri"/>
          <w:highlight w:val="white"/>
        </w:rPr>
        <w:t>please visit</w:t>
      </w:r>
      <w:hyperlink r:id="rId9">
        <w:r w:rsidR="00EB310C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10" w:history="1">
        <w:r w:rsidR="00EB310C" w:rsidRPr="00157DE5">
          <w:rPr>
            <w:rStyle w:val="Hyperlink"/>
            <w:rFonts w:ascii="Calibri" w:eastAsia="Calibri" w:hAnsi="Calibri" w:cs="Calibri"/>
            <w:highlight w:val="white"/>
          </w:rPr>
          <w:t>www.lymphontario.ca</w:t>
        </w:r>
      </w:hyperlink>
      <w:r w:rsidR="00EB310C">
        <w:rPr>
          <w:rFonts w:ascii="Calibri" w:eastAsia="Calibri" w:hAnsi="Calibri" w:cs="Calibri"/>
          <w:highlight w:val="white"/>
        </w:rPr>
        <w:t xml:space="preserve">. </w:t>
      </w:r>
      <w:r w:rsidR="00816952">
        <w:rPr>
          <w:rFonts w:ascii="Calibri" w:eastAsia="Calibri" w:hAnsi="Calibri" w:cs="Calibri"/>
          <w:highlight w:val="white"/>
        </w:rPr>
        <w:t xml:space="preserve">I </w:t>
      </w:r>
      <w:r>
        <w:rPr>
          <w:rFonts w:ascii="Calibri" w:eastAsia="Calibri" w:hAnsi="Calibri" w:cs="Calibri"/>
          <w:highlight w:val="white"/>
        </w:rPr>
        <w:t xml:space="preserve">would </w:t>
      </w:r>
      <w:r w:rsidR="00EB310C">
        <w:rPr>
          <w:rFonts w:ascii="Calibri" w:eastAsia="Calibri" w:hAnsi="Calibri" w:cs="Calibri"/>
          <w:highlight w:val="white"/>
        </w:rPr>
        <w:t xml:space="preserve">also </w:t>
      </w:r>
      <w:r w:rsidR="00816952">
        <w:rPr>
          <w:rFonts w:ascii="Calibri" w:eastAsia="Calibri" w:hAnsi="Calibri" w:cs="Calibri"/>
          <w:highlight w:val="white"/>
        </w:rPr>
        <w:t xml:space="preserve">welcome the opportunity to </w:t>
      </w:r>
      <w:r w:rsidR="00FC0A98">
        <w:rPr>
          <w:rFonts w:ascii="Calibri" w:eastAsia="Calibri" w:hAnsi="Calibri" w:cs="Calibri"/>
          <w:highlight w:val="white"/>
        </w:rPr>
        <w:t xml:space="preserve">further </w:t>
      </w:r>
      <w:r w:rsidR="00EB310C">
        <w:rPr>
          <w:rFonts w:ascii="Calibri" w:eastAsia="Calibri" w:hAnsi="Calibri" w:cs="Calibri"/>
          <w:highlight w:val="white"/>
        </w:rPr>
        <w:t xml:space="preserve">discuss with you </w:t>
      </w:r>
      <w:r w:rsidR="005F79D1">
        <w:rPr>
          <w:rFonts w:ascii="Calibri" w:eastAsia="Calibri" w:hAnsi="Calibri" w:cs="Calibri"/>
          <w:highlight w:val="white"/>
        </w:rPr>
        <w:t xml:space="preserve">the </w:t>
      </w:r>
      <w:r w:rsidR="00816952">
        <w:rPr>
          <w:rFonts w:ascii="Calibri" w:eastAsia="Calibri" w:hAnsi="Calibri" w:cs="Calibri"/>
          <w:highlight w:val="white"/>
        </w:rPr>
        <w:t xml:space="preserve">challenges faced by people living with </w:t>
      </w:r>
      <w:r w:rsidR="005F79D1">
        <w:rPr>
          <w:rFonts w:ascii="Calibri" w:eastAsia="Calibri" w:hAnsi="Calibri" w:cs="Calibri"/>
          <w:highlight w:val="white"/>
        </w:rPr>
        <w:t>lymphedema</w:t>
      </w:r>
      <w:r w:rsidR="00816952">
        <w:rPr>
          <w:rFonts w:ascii="Calibri" w:eastAsia="Calibri" w:hAnsi="Calibri" w:cs="Calibri"/>
          <w:highlight w:val="white"/>
        </w:rPr>
        <w:t>.</w:t>
      </w:r>
    </w:p>
    <w:p w14:paraId="23947408" w14:textId="77777777" w:rsidR="00FC0A98" w:rsidRDefault="00FC0A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F64DF14" w14:textId="77777777" w:rsidR="0012137B" w:rsidRDefault="008169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Sincerely,</w:t>
      </w:r>
    </w:p>
    <w:p w14:paraId="30A13BB4" w14:textId="77777777" w:rsidR="0012137B" w:rsidRDefault="001213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34519AF" w14:textId="77777777" w:rsidR="00AA6CCA" w:rsidRDefault="00AA6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47C2F20" w14:textId="57E24500" w:rsidR="0012137B" w:rsidRDefault="00EB31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bookmarkStart w:id="0" w:name="_GoBack"/>
      <w:bookmarkEnd w:id="0"/>
    </w:p>
    <w:p w14:paraId="164DEE74" w14:textId="29D9B72B" w:rsidR="00FC0A98" w:rsidRDefault="00EB31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#</w:t>
      </w:r>
    </w:p>
    <w:sectPr w:rsidR="00FC0A98" w:rsidSect="00AA6CCA">
      <w:headerReference w:type="default" r:id="rId11"/>
      <w:footerReference w:type="default" r:id="rId12"/>
      <w:pgSz w:w="12240" w:h="15840"/>
      <w:pgMar w:top="360" w:right="1080" w:bottom="80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9CB8" w14:textId="77777777" w:rsidR="00E877A3" w:rsidRDefault="00816952">
      <w:r>
        <w:separator/>
      </w:r>
    </w:p>
  </w:endnote>
  <w:endnote w:type="continuationSeparator" w:id="0">
    <w:p w14:paraId="441A1103" w14:textId="77777777" w:rsidR="00E877A3" w:rsidRDefault="008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2CD2" w14:textId="77777777" w:rsidR="0012137B" w:rsidRDefault="0012137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596C6" w14:textId="77777777" w:rsidR="00E877A3" w:rsidRDefault="00816952">
      <w:r>
        <w:separator/>
      </w:r>
    </w:p>
  </w:footnote>
  <w:footnote w:type="continuationSeparator" w:id="0">
    <w:p w14:paraId="167A2DCE" w14:textId="77777777" w:rsidR="00E877A3" w:rsidRDefault="0081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9B9C" w14:textId="77777777" w:rsidR="0012137B" w:rsidRDefault="0012137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4E8"/>
    <w:multiLevelType w:val="hybridMultilevel"/>
    <w:tmpl w:val="1C44A78C"/>
    <w:lvl w:ilvl="0" w:tplc="814A8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7B"/>
    <w:rsid w:val="0001168E"/>
    <w:rsid w:val="0012137B"/>
    <w:rsid w:val="002022BD"/>
    <w:rsid w:val="00583204"/>
    <w:rsid w:val="00597468"/>
    <w:rsid w:val="005F79D1"/>
    <w:rsid w:val="00816952"/>
    <w:rsid w:val="00934545"/>
    <w:rsid w:val="00A70630"/>
    <w:rsid w:val="00AA6CCA"/>
    <w:rsid w:val="00D954C2"/>
    <w:rsid w:val="00E26189"/>
    <w:rsid w:val="00E877A3"/>
    <w:rsid w:val="00EB310C"/>
    <w:rsid w:val="00EB3440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18B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ymph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mphontari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Knape &amp; Vogt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waddell</dc:creator>
  <cp:lastModifiedBy>Adriana</cp:lastModifiedBy>
  <cp:revision>6</cp:revision>
  <dcterms:created xsi:type="dcterms:W3CDTF">2022-02-09T22:08:00Z</dcterms:created>
  <dcterms:modified xsi:type="dcterms:W3CDTF">2022-02-15T21:27:00Z</dcterms:modified>
</cp:coreProperties>
</file>